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6C82" w:rsidRP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  <w:r w:rsidRPr="006201E9">
        <w:rPr>
          <w:rFonts w:ascii="Times New Roman" w:hAnsi="Times New Roman" w:cs="Times New Roman"/>
          <w:sz w:val="24"/>
          <w:szCs w:val="24"/>
        </w:rPr>
        <w:t>Ivan Pavlov</w:t>
      </w:r>
    </w:p>
    <w:p w:rsidR="006201E9" w:rsidRP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  <w:r w:rsidRPr="006201E9">
        <w:rPr>
          <w:rFonts w:ascii="Times New Roman" w:hAnsi="Times New Roman" w:cs="Times New Roman"/>
          <w:sz w:val="24"/>
          <w:szCs w:val="24"/>
        </w:rPr>
        <w:t>Student’s Name</w:t>
      </w: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  <w:r w:rsidRPr="006201E9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201E9" w:rsidRDefault="006201E9" w:rsidP="006201E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00F7" w:rsidRDefault="00FD00F7" w:rsidP="00FD00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D00F7" w:rsidRPr="00565203" w:rsidRDefault="00565203" w:rsidP="005652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5203">
        <w:rPr>
          <w:rFonts w:ascii="Times New Roman" w:hAnsi="Times New Roman" w:cs="Times New Roman"/>
          <w:b/>
          <w:sz w:val="24"/>
          <w:szCs w:val="24"/>
        </w:rPr>
        <w:lastRenderedPageBreak/>
        <w:t>Classical conditioning</w:t>
      </w:r>
    </w:p>
    <w:p w:rsidR="002F46DE" w:rsidRDefault="00693DE5" w:rsidP="00FD00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Russian neurophysiologist </w:t>
      </w:r>
      <w:r w:rsidR="000A7E50">
        <w:rPr>
          <w:rFonts w:ascii="Times New Roman" w:hAnsi="Times New Roman" w:cs="Times New Roman"/>
          <w:sz w:val="24"/>
          <w:szCs w:val="24"/>
        </w:rPr>
        <w:t xml:space="preserve">Ivan Pavlov came up with the classical conditioning theory. Classical conditioning is the learning of an association between a reflex behavior and previously unrelated stimulus. He used the Pavlov’s dog whereby the dogs heard a tone (neutral stimulus) which was followed by salivating </w:t>
      </w:r>
      <w:r w:rsidR="003C2C2C">
        <w:rPr>
          <w:rFonts w:ascii="Times New Roman" w:hAnsi="Times New Roman" w:cs="Times New Roman"/>
          <w:sz w:val="24"/>
          <w:szCs w:val="24"/>
        </w:rPr>
        <w:t>(natural reflex) in response to the arrival of food.</w:t>
      </w:r>
      <w:r w:rsidR="009638D6">
        <w:rPr>
          <w:rFonts w:ascii="Times New Roman" w:hAnsi="Times New Roman" w:cs="Times New Roman"/>
          <w:sz w:val="24"/>
          <w:szCs w:val="24"/>
        </w:rPr>
        <w:t xml:space="preserve"> Pavlov did an experiment with dogs, each time before he fed the dogs</w:t>
      </w:r>
      <w:r w:rsidR="00FD00F7">
        <w:rPr>
          <w:rFonts w:ascii="Times New Roman" w:hAnsi="Times New Roman" w:cs="Times New Roman"/>
          <w:sz w:val="24"/>
          <w:szCs w:val="24"/>
        </w:rPr>
        <w:t xml:space="preserve"> </w:t>
      </w:r>
      <w:r w:rsidR="009638D6">
        <w:rPr>
          <w:rFonts w:ascii="Times New Roman" w:hAnsi="Times New Roman" w:cs="Times New Roman"/>
          <w:sz w:val="24"/>
          <w:szCs w:val="24"/>
        </w:rPr>
        <w:t>he rang a bell. The dogs then realized that when the bell rang they would be fed and therefore started to salivate even befo</w:t>
      </w:r>
      <w:r w:rsidR="007B245B">
        <w:rPr>
          <w:rFonts w:ascii="Times New Roman" w:hAnsi="Times New Roman" w:cs="Times New Roman"/>
          <w:sz w:val="24"/>
          <w:szCs w:val="24"/>
        </w:rPr>
        <w:t>re they saw or smelled the food</w:t>
      </w:r>
      <w:r w:rsidR="007B245B" w:rsidRPr="007B245B">
        <w:rPr>
          <w:rFonts w:ascii="Times New Roman" w:hAnsi="Times New Roman" w:cs="Times New Roman"/>
          <w:sz w:val="24"/>
          <w:szCs w:val="24"/>
        </w:rPr>
        <w:t xml:space="preserve"> </w:t>
      </w:r>
      <w:r w:rsidR="007B245B">
        <w:rPr>
          <w:rFonts w:ascii="Times New Roman" w:hAnsi="Times New Roman" w:cs="Times New Roman"/>
          <w:sz w:val="24"/>
          <w:szCs w:val="24"/>
        </w:rPr>
        <w:t>(</w:t>
      </w:r>
      <w:r w:rsidR="007B245B" w:rsidRPr="007B245B">
        <w:rPr>
          <w:rFonts w:ascii="Times New Roman" w:hAnsi="Times New Roman" w:cs="Times New Roman"/>
          <w:sz w:val="24"/>
          <w:szCs w:val="24"/>
        </w:rPr>
        <w:t>Van</w:t>
      </w:r>
      <w:r w:rsidR="007B245B">
        <w:rPr>
          <w:rFonts w:ascii="Times New Roman" w:hAnsi="Times New Roman" w:cs="Times New Roman"/>
          <w:sz w:val="24"/>
          <w:szCs w:val="24"/>
        </w:rPr>
        <w:t xml:space="preserve"> Maanen et al., 2017).</w:t>
      </w:r>
    </w:p>
    <w:p w:rsidR="006201E9" w:rsidRDefault="00F70D4E" w:rsidP="00FD00F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F70D4E">
        <w:rPr>
          <w:rFonts w:ascii="Times New Roman" w:hAnsi="Times New Roman" w:cs="Times New Roman"/>
          <w:sz w:val="24"/>
          <w:szCs w:val="24"/>
        </w:rPr>
        <w:t xml:space="preserve">Van Maanen et al.,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70D4E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 xml:space="preserve"> c</w:t>
      </w:r>
      <w:r w:rsidR="003C2C2C">
        <w:rPr>
          <w:rFonts w:ascii="Times New Roman" w:hAnsi="Times New Roman" w:cs="Times New Roman"/>
          <w:sz w:val="24"/>
          <w:szCs w:val="24"/>
        </w:rPr>
        <w:t xml:space="preserve">lassical conditioning can be applied to children and </w:t>
      </w:r>
      <w:r w:rsidR="003C2C2C" w:rsidRPr="00FD00F7">
        <w:rPr>
          <w:rFonts w:ascii="Times New Roman" w:hAnsi="Times New Roman" w:cs="Times New Roman"/>
          <w:sz w:val="24"/>
          <w:szCs w:val="24"/>
        </w:rPr>
        <w:t>it</w:t>
      </w:r>
      <w:r w:rsidR="003C2C2C">
        <w:rPr>
          <w:rFonts w:ascii="Times New Roman" w:hAnsi="Times New Roman" w:cs="Times New Roman"/>
          <w:sz w:val="24"/>
          <w:szCs w:val="24"/>
        </w:rPr>
        <w:t xml:space="preserve"> involves three phases. The </w:t>
      </w:r>
      <w:r w:rsidR="00FD00F7">
        <w:rPr>
          <w:rFonts w:ascii="Times New Roman" w:hAnsi="Times New Roman" w:cs="Times New Roman"/>
          <w:sz w:val="24"/>
          <w:szCs w:val="24"/>
        </w:rPr>
        <w:t>first stage</w:t>
      </w:r>
      <w:r w:rsidR="00E424AE">
        <w:rPr>
          <w:rFonts w:ascii="Times New Roman" w:hAnsi="Times New Roman" w:cs="Times New Roman"/>
          <w:sz w:val="24"/>
          <w:szCs w:val="24"/>
        </w:rPr>
        <w:t xml:space="preserve"> </w:t>
      </w:r>
      <w:r w:rsidR="003C2C2C">
        <w:rPr>
          <w:rFonts w:ascii="Times New Roman" w:hAnsi="Times New Roman" w:cs="Times New Roman"/>
          <w:sz w:val="24"/>
          <w:szCs w:val="24"/>
        </w:rPr>
        <w:t xml:space="preserve">is the pre-conditional state whereby the process requires </w:t>
      </w:r>
      <w:r w:rsidR="0081290D">
        <w:rPr>
          <w:rFonts w:ascii="Times New Roman" w:hAnsi="Times New Roman" w:cs="Times New Roman"/>
          <w:sz w:val="24"/>
          <w:szCs w:val="24"/>
        </w:rPr>
        <w:t xml:space="preserve">a </w:t>
      </w:r>
      <w:r w:rsidR="003C2C2C" w:rsidRPr="0081290D">
        <w:rPr>
          <w:rFonts w:ascii="Times New Roman" w:hAnsi="Times New Roman" w:cs="Times New Roman"/>
          <w:noProof/>
          <w:sz w:val="24"/>
          <w:szCs w:val="24"/>
        </w:rPr>
        <w:t>naturally</w:t>
      </w:r>
      <w:r w:rsidR="003C2C2C">
        <w:rPr>
          <w:rFonts w:ascii="Times New Roman" w:hAnsi="Times New Roman" w:cs="Times New Roman"/>
          <w:sz w:val="24"/>
          <w:szCs w:val="24"/>
        </w:rPr>
        <w:t xml:space="preserve"> occurring stimulus that will induce an automatic response. At this stage, there is </w:t>
      </w:r>
      <w:r w:rsidR="0081290D">
        <w:rPr>
          <w:rFonts w:ascii="Times New Roman" w:hAnsi="Times New Roman" w:cs="Times New Roman"/>
          <w:sz w:val="24"/>
          <w:szCs w:val="24"/>
        </w:rPr>
        <w:t xml:space="preserve">an </w:t>
      </w:r>
      <w:r w:rsidR="003C2C2C" w:rsidRPr="0081290D">
        <w:rPr>
          <w:rFonts w:ascii="Times New Roman" w:hAnsi="Times New Roman" w:cs="Times New Roman"/>
          <w:noProof/>
          <w:sz w:val="24"/>
          <w:szCs w:val="24"/>
        </w:rPr>
        <w:t>unconditioned</w:t>
      </w:r>
      <w:r w:rsidR="003C2C2C">
        <w:rPr>
          <w:rFonts w:ascii="Times New Roman" w:hAnsi="Times New Roman" w:cs="Times New Roman"/>
          <w:sz w:val="24"/>
          <w:szCs w:val="24"/>
        </w:rPr>
        <w:t xml:space="preserve"> stimulus linked to </w:t>
      </w:r>
      <w:r w:rsidR="0081290D">
        <w:rPr>
          <w:rFonts w:ascii="Times New Roman" w:hAnsi="Times New Roman" w:cs="Times New Roman"/>
          <w:sz w:val="24"/>
          <w:szCs w:val="24"/>
        </w:rPr>
        <w:t xml:space="preserve">the </w:t>
      </w:r>
      <w:r w:rsidR="003C2C2C" w:rsidRPr="0081290D">
        <w:rPr>
          <w:rFonts w:ascii="Times New Roman" w:hAnsi="Times New Roman" w:cs="Times New Roman"/>
          <w:noProof/>
          <w:sz w:val="24"/>
          <w:szCs w:val="24"/>
        </w:rPr>
        <w:t>unconditioned</w:t>
      </w:r>
      <w:r w:rsidR="003C2C2C">
        <w:rPr>
          <w:rFonts w:ascii="Times New Roman" w:hAnsi="Times New Roman" w:cs="Times New Roman"/>
          <w:sz w:val="24"/>
          <w:szCs w:val="24"/>
        </w:rPr>
        <w:t xml:space="preserve"> response which occurs naturally. The second phase is the conditioning state whereby a neutral stimulus is introduced repeatedly alongside the unconditioned stimulus. The third phase is the post-conditioning state whereby since the unconditioned stimulus and the conditioned stimulus are connected,</w:t>
      </w:r>
      <w:r w:rsidR="00E424AE">
        <w:rPr>
          <w:rFonts w:ascii="Times New Roman" w:hAnsi="Times New Roman" w:cs="Times New Roman"/>
          <w:sz w:val="24"/>
          <w:szCs w:val="24"/>
        </w:rPr>
        <w:t xml:space="preserve"> the conditional stimulus will trigger a response. This means that the subject has learned to produce </w:t>
      </w:r>
      <w:r w:rsidR="0081290D">
        <w:rPr>
          <w:rFonts w:ascii="Times New Roman" w:hAnsi="Times New Roman" w:cs="Times New Roman"/>
          <w:noProof/>
          <w:sz w:val="24"/>
          <w:szCs w:val="24"/>
        </w:rPr>
        <w:t>a</w:t>
      </w:r>
      <w:r w:rsidR="00E424AE" w:rsidRPr="0081290D">
        <w:rPr>
          <w:rFonts w:ascii="Times New Roman" w:hAnsi="Times New Roman" w:cs="Times New Roman"/>
          <w:noProof/>
          <w:sz w:val="24"/>
          <w:szCs w:val="24"/>
        </w:rPr>
        <w:t xml:space="preserve"> conditioned</w:t>
      </w:r>
      <w:r w:rsidR="00E424AE">
        <w:rPr>
          <w:rFonts w:ascii="Times New Roman" w:hAnsi="Times New Roman" w:cs="Times New Roman"/>
          <w:sz w:val="24"/>
          <w:szCs w:val="24"/>
        </w:rPr>
        <w:t xml:space="preserve"> response when triggered by the conditioned stimulus</w:t>
      </w:r>
      <w:r w:rsidR="00B250DA" w:rsidRPr="00B250DA">
        <w:rPr>
          <w:rFonts w:ascii="Times New Roman" w:hAnsi="Times New Roman" w:cs="Times New Roman"/>
          <w:sz w:val="24"/>
          <w:szCs w:val="24"/>
        </w:rPr>
        <w:t xml:space="preserve"> </w:t>
      </w:r>
      <w:r w:rsidR="00B250DA">
        <w:rPr>
          <w:rFonts w:ascii="Times New Roman" w:hAnsi="Times New Roman" w:cs="Times New Roman"/>
          <w:sz w:val="24"/>
          <w:szCs w:val="24"/>
        </w:rPr>
        <w:t xml:space="preserve">(Ross &amp; Ross, </w:t>
      </w:r>
      <w:r w:rsidR="00B250DA" w:rsidRPr="00B250DA">
        <w:rPr>
          <w:rFonts w:ascii="Times New Roman" w:hAnsi="Times New Roman" w:cs="Times New Roman"/>
          <w:sz w:val="24"/>
          <w:szCs w:val="24"/>
        </w:rPr>
        <w:t>2017).</w:t>
      </w:r>
    </w:p>
    <w:p w:rsidR="009638D6" w:rsidRDefault="009638D6" w:rsidP="002F46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experiment by Pavlov formed the basis by which children learn because it was the foundation of behaviorism.</w:t>
      </w:r>
      <w:r w:rsidR="00FD00F7">
        <w:rPr>
          <w:rFonts w:ascii="Times New Roman" w:hAnsi="Times New Roman" w:cs="Times New Roman"/>
          <w:sz w:val="24"/>
          <w:szCs w:val="24"/>
        </w:rPr>
        <w:t xml:space="preserve"> Children are biologically programmed to react to certain phenomena in certain ways. Babies salivate while eating, withdraw their hand when they touch something hot and cry on unpleasant noise. A child does not actually learn these natural reactions but with time the child starts to realize that certain signs help to anticipate certain things from the environment</w:t>
      </w:r>
      <w:r w:rsidR="007B245B" w:rsidRPr="007B245B">
        <w:rPr>
          <w:rFonts w:ascii="Times New Roman" w:hAnsi="Times New Roman" w:cs="Times New Roman"/>
          <w:sz w:val="24"/>
          <w:szCs w:val="24"/>
        </w:rPr>
        <w:t xml:space="preserve"> </w:t>
      </w:r>
      <w:r w:rsidR="007B245B">
        <w:rPr>
          <w:rFonts w:ascii="Times New Roman" w:hAnsi="Times New Roman" w:cs="Times New Roman"/>
          <w:sz w:val="24"/>
          <w:szCs w:val="24"/>
        </w:rPr>
        <w:t>(Eelen</w:t>
      </w:r>
      <w:bookmarkStart w:id="0" w:name="_GoBack"/>
      <w:bookmarkEnd w:id="0"/>
      <w:r w:rsidR="007B245B">
        <w:rPr>
          <w:rFonts w:ascii="Times New Roman" w:hAnsi="Times New Roman" w:cs="Times New Roman"/>
          <w:sz w:val="24"/>
          <w:szCs w:val="24"/>
        </w:rPr>
        <w:t xml:space="preserve">, </w:t>
      </w:r>
      <w:r w:rsidR="007B245B" w:rsidRPr="007B245B">
        <w:rPr>
          <w:rFonts w:ascii="Times New Roman" w:hAnsi="Times New Roman" w:cs="Times New Roman"/>
          <w:sz w:val="24"/>
          <w:szCs w:val="24"/>
        </w:rPr>
        <w:t>2018).</w:t>
      </w:r>
    </w:p>
    <w:p w:rsidR="00B250DA" w:rsidRPr="00F70D4E" w:rsidRDefault="00F70D4E" w:rsidP="00F70D4E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0D4E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F70D4E" w:rsidRDefault="00F70D4E" w:rsidP="00F70D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50DA">
        <w:rPr>
          <w:rFonts w:ascii="Times New Roman" w:hAnsi="Times New Roman" w:cs="Times New Roman"/>
          <w:sz w:val="24"/>
          <w:szCs w:val="24"/>
        </w:rPr>
        <w:t>Eelen, P. (2018). Classical conditioning: Classical yet modern. </w:t>
      </w:r>
      <w:proofErr w:type="spellStart"/>
      <w:r w:rsidRPr="00B250DA">
        <w:rPr>
          <w:rFonts w:ascii="Times New Roman" w:hAnsi="Times New Roman" w:cs="Times New Roman"/>
          <w:i/>
          <w:iCs/>
          <w:sz w:val="24"/>
          <w:szCs w:val="24"/>
        </w:rPr>
        <w:t>Psychologica</w:t>
      </w:r>
      <w:proofErr w:type="spellEnd"/>
      <w:r w:rsidRPr="00B250D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250DA">
        <w:rPr>
          <w:rFonts w:ascii="Times New Roman" w:hAnsi="Times New Roman" w:cs="Times New Roman"/>
          <w:i/>
          <w:iCs/>
          <w:sz w:val="24"/>
          <w:szCs w:val="24"/>
        </w:rPr>
        <w:t>Belgica</w:t>
      </w:r>
      <w:proofErr w:type="spellEnd"/>
      <w:r w:rsidRPr="00B250DA">
        <w:rPr>
          <w:rFonts w:ascii="Times New Roman" w:hAnsi="Times New Roman" w:cs="Times New Roman"/>
          <w:sz w:val="24"/>
          <w:szCs w:val="24"/>
        </w:rPr>
        <w:t>, </w:t>
      </w:r>
      <w:r w:rsidRPr="00B250DA">
        <w:rPr>
          <w:rFonts w:ascii="Times New Roman" w:hAnsi="Times New Roman" w:cs="Times New Roman"/>
          <w:i/>
          <w:iCs/>
          <w:sz w:val="24"/>
          <w:szCs w:val="24"/>
        </w:rPr>
        <w:t>58</w:t>
      </w:r>
      <w:r w:rsidRPr="00B250DA">
        <w:rPr>
          <w:rFonts w:ascii="Times New Roman" w:hAnsi="Times New Roman" w:cs="Times New Roman"/>
          <w:sz w:val="24"/>
          <w:szCs w:val="24"/>
        </w:rPr>
        <w:t>(1), 196.</w:t>
      </w:r>
    </w:p>
    <w:p w:rsidR="00F70D4E" w:rsidRPr="00B250DA" w:rsidRDefault="00F70D4E" w:rsidP="00F70D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50DA">
        <w:rPr>
          <w:rFonts w:ascii="Times New Roman" w:hAnsi="Times New Roman" w:cs="Times New Roman"/>
          <w:sz w:val="24"/>
          <w:szCs w:val="24"/>
        </w:rPr>
        <w:t xml:space="preserve">Ross, S. M., &amp; Ross, L. E. (2017). Classical conditioning and intellectual deficit. </w:t>
      </w:r>
      <w:r w:rsidRPr="0081290D">
        <w:rPr>
          <w:rFonts w:ascii="Times New Roman" w:hAnsi="Times New Roman" w:cs="Times New Roman"/>
          <w:noProof/>
          <w:sz w:val="24"/>
          <w:szCs w:val="24"/>
        </w:rPr>
        <w:t>In</w:t>
      </w:r>
      <w:r w:rsidRPr="00B250DA">
        <w:rPr>
          <w:rFonts w:ascii="Times New Roman" w:hAnsi="Times New Roman" w:cs="Times New Roman"/>
          <w:sz w:val="24"/>
          <w:szCs w:val="24"/>
        </w:rPr>
        <w:t> </w:t>
      </w:r>
      <w:r w:rsidRPr="00B250DA">
        <w:rPr>
          <w:rFonts w:ascii="Times New Roman" w:hAnsi="Times New Roman" w:cs="Times New Roman"/>
          <w:i/>
          <w:iCs/>
          <w:sz w:val="24"/>
          <w:szCs w:val="24"/>
        </w:rPr>
        <w:t>The experimental psychology of mental retardation</w:t>
      </w:r>
      <w:r>
        <w:rPr>
          <w:rFonts w:ascii="Times New Roman" w:hAnsi="Times New Roman" w:cs="Times New Roman"/>
          <w:sz w:val="24"/>
          <w:szCs w:val="24"/>
        </w:rPr>
        <w:t xml:space="preserve"> (pp. 42-77). </w:t>
      </w:r>
    </w:p>
    <w:p w:rsidR="00F70D4E" w:rsidRDefault="00F70D4E" w:rsidP="00F70D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50DA">
        <w:rPr>
          <w:rFonts w:ascii="Times New Roman" w:hAnsi="Times New Roman" w:cs="Times New Roman"/>
          <w:sz w:val="24"/>
          <w:szCs w:val="24"/>
        </w:rPr>
        <w:t xml:space="preserve">Van Maanen, A., Meijer, A. M., Smits, M. G., &amp; </w:t>
      </w:r>
      <w:proofErr w:type="spellStart"/>
      <w:r w:rsidRPr="00B250DA">
        <w:rPr>
          <w:rFonts w:ascii="Times New Roman" w:hAnsi="Times New Roman" w:cs="Times New Roman"/>
          <w:sz w:val="24"/>
          <w:szCs w:val="24"/>
        </w:rPr>
        <w:t>Oort</w:t>
      </w:r>
      <w:proofErr w:type="spellEnd"/>
      <w:r w:rsidRPr="00B250DA">
        <w:rPr>
          <w:rFonts w:ascii="Times New Roman" w:hAnsi="Times New Roman" w:cs="Times New Roman"/>
          <w:sz w:val="24"/>
          <w:szCs w:val="24"/>
        </w:rPr>
        <w:t>, F. J. (2017). Classical conditioning for preserving the effects of short melatonin treatment in children with delayed sleep: a pilot study. </w:t>
      </w:r>
      <w:r w:rsidRPr="00B250DA">
        <w:rPr>
          <w:rFonts w:ascii="Times New Roman" w:hAnsi="Times New Roman" w:cs="Times New Roman"/>
          <w:i/>
          <w:iCs/>
          <w:sz w:val="24"/>
          <w:szCs w:val="24"/>
        </w:rPr>
        <w:t>Nature and science of sleep</w:t>
      </w:r>
      <w:r w:rsidRPr="00B250DA">
        <w:rPr>
          <w:rFonts w:ascii="Times New Roman" w:hAnsi="Times New Roman" w:cs="Times New Roman"/>
          <w:sz w:val="24"/>
          <w:szCs w:val="24"/>
        </w:rPr>
        <w:t>, </w:t>
      </w:r>
      <w:r w:rsidRPr="00B250DA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B250DA">
        <w:rPr>
          <w:rFonts w:ascii="Times New Roman" w:hAnsi="Times New Roman" w:cs="Times New Roman"/>
          <w:sz w:val="24"/>
          <w:szCs w:val="24"/>
        </w:rPr>
        <w:t>, 67.</w:t>
      </w:r>
    </w:p>
    <w:sectPr w:rsidR="00F70D4E" w:rsidSect="0081290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019A" w:rsidRDefault="002F019A" w:rsidP="0081290D">
      <w:pPr>
        <w:spacing w:after="0" w:line="240" w:lineRule="auto"/>
      </w:pPr>
      <w:r>
        <w:separator/>
      </w:r>
    </w:p>
  </w:endnote>
  <w:endnote w:type="continuationSeparator" w:id="0">
    <w:p w:rsidR="002F019A" w:rsidRDefault="002F019A" w:rsidP="0081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019A" w:rsidRDefault="002F019A" w:rsidP="0081290D">
      <w:pPr>
        <w:spacing w:after="0" w:line="240" w:lineRule="auto"/>
      </w:pPr>
      <w:r>
        <w:separator/>
      </w:r>
    </w:p>
  </w:footnote>
  <w:footnote w:type="continuationSeparator" w:id="0">
    <w:p w:rsidR="002F019A" w:rsidRDefault="002F019A" w:rsidP="00812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332814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1290D" w:rsidRDefault="0081290D">
        <w:pPr>
          <w:pStyle w:val="Header"/>
          <w:jc w:val="right"/>
        </w:pPr>
        <w:r>
          <w:t xml:space="preserve">IVAN PAVLOV                                   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1290D" w:rsidRDefault="008129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290D" w:rsidRDefault="0081290D">
    <w:pPr>
      <w:pStyle w:val="Header"/>
    </w:pPr>
    <w:r>
      <w:t>Running head: IVAN PAVLOV                                   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Y3MzY3MDcyNzE3s7BQ0lEKTi0uzszPAykwrAUA4XnfhSwAAAA="/>
  </w:docVars>
  <w:rsids>
    <w:rsidRoot w:val="006201E9"/>
    <w:rsid w:val="000A7E50"/>
    <w:rsid w:val="002F019A"/>
    <w:rsid w:val="002F46DE"/>
    <w:rsid w:val="00313DAB"/>
    <w:rsid w:val="003C2C2C"/>
    <w:rsid w:val="00565203"/>
    <w:rsid w:val="005F06AB"/>
    <w:rsid w:val="006201E9"/>
    <w:rsid w:val="00693DE5"/>
    <w:rsid w:val="007B245B"/>
    <w:rsid w:val="0081290D"/>
    <w:rsid w:val="009638D6"/>
    <w:rsid w:val="00B250DA"/>
    <w:rsid w:val="00D540A4"/>
    <w:rsid w:val="00E424AE"/>
    <w:rsid w:val="00F70D4E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64FF2A-7EE4-43B8-975F-29B318D69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2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290D"/>
  </w:style>
  <w:style w:type="paragraph" w:styleId="Footer">
    <w:name w:val="footer"/>
    <w:basedOn w:val="Normal"/>
    <w:link w:val="FooterChar"/>
    <w:uiPriority w:val="99"/>
    <w:unhideWhenUsed/>
    <w:rsid w:val="00812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2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</dc:creator>
  <cp:keywords/>
  <dc:description/>
  <cp:lastModifiedBy>HENRY</cp:lastModifiedBy>
  <cp:revision>8</cp:revision>
  <dcterms:created xsi:type="dcterms:W3CDTF">2019-02-04T14:21:00Z</dcterms:created>
  <dcterms:modified xsi:type="dcterms:W3CDTF">2019-02-04T16:22:00Z</dcterms:modified>
</cp:coreProperties>
</file>